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ANEXO 3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SOLICITUD DE APOYO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del proyecto: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proyecto es:   (     ) Nuevo   (    ) En continuidad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Convocatoria de aplicación original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 caso de proyectos en continuidad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08" w:right="0" w:firstLine="371.9999999999999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(     ) 2023        (     ) 2024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Duración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en caso de proyectos nuevos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(    ) 1 año   (    ) 2 años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Costo total del proyecto: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Monto solicitado a Focine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Año 1 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Año 2 _____________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(En caso de que aplique)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Total: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Tipo de 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ersona que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solicita el apoyo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) Física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) Moral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) Moral de derecho público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*Dependiendo de qué tipo de persona solicita el apoyo, llenar la tabla correspondiente a continuación y eliminar la que no corresponda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PERSONA FÍSICA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6035"/>
        <w:tblGridChange w:id="0">
          <w:tblGrid>
            <w:gridCol w:w="2943"/>
            <w:gridCol w:w="6035"/>
          </w:tblGrid>
        </w:tblGridChange>
      </w:tblGrid>
      <w:tr>
        <w:trPr>
          <w:cantSplit w:val="0"/>
          <w:trHeight w:val="611" w:hRule="atLeast"/>
          <w:tblHeader w:val="1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1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RFC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5" w:hRule="atLeast"/>
          <w:tblHeader w:val="1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Domicilio fiscal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6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Correo electrónico 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Teléfono de contacto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PERSONA MORAL O MORAL DE DERECHO PÚBLICO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65.0" w:type="dxa"/>
        <w:jc w:val="left"/>
        <w:tblInd w:w="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5940"/>
        <w:tblGridChange w:id="0">
          <w:tblGrid>
            <w:gridCol w:w="2925"/>
            <w:gridCol w:w="59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RFC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Domicilio fiscal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 de representante legal o titular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CURP de representante legal o titular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 de responsable ejecutivo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(en caso de contar con uno)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Correos electrónicos de representante legal y responsable ejecutivo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Teléfono(s) de contacto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y firma de persona solicitante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representante legal</w:t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FOMENTO AL CINE MEXICANO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, FOCINE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Apoyo a la conformación y preservación de acervos cinematográficos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DcIW8oq5qOhSaI7UaxAEJ/5Tw==">CgMxLjAyCGguZ2pkZ3hzOAByITFtNkYxa0dCUEhLcm1DTTN3eEM3b0NJdWpxZ0h4ajAtRg==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