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PREPRODUCCIÓN Y PRODUCCIÓN DE CINE DE ANIMACIÓN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line="24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Ficha técnica del proyecto</w:t>
      </w:r>
    </w:p>
    <w:p w:rsidR="00000000" w:rsidDel="00000000" w:rsidP="00000000" w:rsidRDefault="00000000" w:rsidRPr="00000000" w14:paraId="00000007">
      <w:pPr>
        <w:spacing w:before="240" w:line="240" w:lineRule="auto"/>
        <w:ind w:left="720" w:firstLine="0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Marque con una X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Largometraje (  ) </w:t>
        <w:tab/>
        <w:tab/>
        <w:t xml:space="preserve">Cortometraje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AL QUE APLICA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Preproducción 1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Preproducción 2 largometrajes continuidad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</w:t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1 proyectos nuevos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Producción 1 cortos continuidad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Producción 2 largometrajes continuidad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(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5025"/>
        <w:tblGridChange w:id="0">
          <w:tblGrid>
            <w:gridCol w:w="4440"/>
            <w:gridCol w:w="50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(Persona física o moral)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las actividades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de Animación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largometrajes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1 y 2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largometrajes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y 2 de ser el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Cortometraje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todos sus procesos)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a FOCINE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025"/>
        <w:tblGridChange w:id="0">
          <w:tblGrid>
            <w:gridCol w:w="4425"/>
            <w:gridCol w:w="50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Animadores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spacing w:after="28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</w:t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(Marque con una X)</w:t>
      </w:r>
    </w:p>
    <w:tbl>
      <w:tblPr>
        <w:tblStyle w:val="Table3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 En caso de marcar SI deberá acreditar mediante una carta manifiesto de autoadscripción (adjúntela a este documento).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está dirigido a infancias y adolescencias?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para discapacidad auditiva?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100" w:before="100" w:line="240" w:lineRule="auto"/>
              <w:ind w:left="283.46456692913375" w:hanging="283.46456692913375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¿La persona responsable, director(a), productor(a) o guionista del proyecto   ha sido evaluador(a)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AUTO POSTULADO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alguna convocatoria del FOCINE a partir del 2021?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aplica en caso de retribución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line="240" w:lineRule="auto"/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line="240" w:lineRule="auto"/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1.0" w:type="dxa"/>
        <w:jc w:val="left"/>
        <w:tblInd w:w="-311.0" w:type="dxa"/>
        <w:tblLayout w:type="fixed"/>
        <w:tblLook w:val="0400"/>
      </w:tblPr>
      <w:tblGrid>
        <w:gridCol w:w="9931"/>
        <w:tblGridChange w:id="0">
          <w:tblGrid>
            <w:gridCol w:w="9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280" w:line="24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 </w:t>
              <w:tab/>
              <w:t xml:space="preserve">esquema financiero: posibles aportantes, monto y porcentaje de su aportación, así como la suma total de las aportaciones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(los montos deberán coincidir con su presupuesto)</w:t>
            </w:r>
          </w:p>
          <w:tbl>
            <w:tblPr>
              <w:tblStyle w:val="Table6"/>
              <w:tblW w:w="967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730"/>
              <w:gridCol w:w="1885"/>
              <w:gridCol w:w="1755"/>
              <w:gridCol w:w="1125"/>
              <w:gridCol w:w="960"/>
              <w:gridCol w:w="1230"/>
              <w:gridCol w:w="992"/>
              <w:tblGridChange w:id="0">
                <w:tblGrid>
                  <w:gridCol w:w="1730"/>
                  <w:gridCol w:w="1885"/>
                  <w:gridCol w:w="1755"/>
                  <w:gridCol w:w="1125"/>
                  <w:gridCol w:w="960"/>
                  <w:gridCol w:w="1230"/>
                  <w:gridCol w:w="992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(Preproducción,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FOCINE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C">
                  <w:pPr>
                    <w:spacing w:line="240" w:lineRule="auto"/>
                    <w:jc w:val="righ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spacing w:before="280"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ind w:firstLine="142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A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25.0" w:type="dxa"/>
        <w:jc w:val="left"/>
        <w:tblInd w:w="-15.0" w:type="dxa"/>
        <w:tblLayout w:type="fixed"/>
        <w:tblLook w:val="0400"/>
      </w:tblPr>
      <w:tblGrid>
        <w:gridCol w:w="4410"/>
        <w:gridCol w:w="3015"/>
        <w:gridCol w:w="2100"/>
        <w:tblGridChange w:id="0">
          <w:tblGrid>
            <w:gridCol w:w="4410"/>
            <w:gridCol w:w="3015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final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 EJERCICIO DEL RECURSO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entrega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INFORME FINAL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año fiscal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(máximo 10 días hábiles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posteriores  al fin del ejercicio del recurso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50.0" w:type="dxa"/>
        <w:jc w:val="left"/>
        <w:tblInd w:w="-132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E.  En caso de coproducción internacional o ejercer recursos de focine en el extranjero:  </w:t>
            </w:r>
          </w:p>
          <w:p w:rsidR="00000000" w:rsidDel="00000000" w:rsidP="00000000" w:rsidRDefault="00000000" w:rsidRPr="00000000" w14:paraId="000000BD">
            <w:pPr>
              <w:spacing w:after="280"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0"/>
              <w:tblW w:w="9495.0" w:type="dxa"/>
              <w:jc w:val="left"/>
              <w:tblLayout w:type="fixed"/>
              <w:tblLook w:val="0400"/>
            </w:tblPr>
            <w:tblGrid>
              <w:gridCol w:w="2400"/>
              <w:gridCol w:w="1455"/>
              <w:gridCol w:w="1695"/>
              <w:gridCol w:w="870"/>
              <w:gridCol w:w="1410"/>
              <w:gridCol w:w="1665"/>
              <w:tblGridChange w:id="0">
                <w:tblGrid>
                  <w:gridCol w:w="2400"/>
                  <w:gridCol w:w="1455"/>
                  <w:gridCol w:w="1695"/>
                  <w:gridCol w:w="870"/>
                  <w:gridCol w:w="1410"/>
                  <w:gridCol w:w="1665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84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(responsable y aportantes y/o coproductores)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line="240" w:lineRule="auto"/>
                    <w:ind w:right="-70" w:firstLine="78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4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E5">
            <w:pPr>
              <w:spacing w:before="280" w:line="240" w:lineRule="auto"/>
              <w:ind w:right="-436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280"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Desglose del personal creativo y técnico por país, de ser el caso</w:t>
      </w:r>
    </w:p>
    <w:tbl>
      <w:tblPr>
        <w:tblStyle w:val="Table11"/>
        <w:tblW w:w="9630.0" w:type="dxa"/>
        <w:jc w:val="left"/>
        <w:tblInd w:w="-43.0" w:type="dxa"/>
        <w:tblLayout w:type="fixed"/>
        <w:tblLook w:val="0400"/>
      </w:tblPr>
      <w:tblGrid>
        <w:gridCol w:w="2805"/>
        <w:gridCol w:w="1815"/>
        <w:gridCol w:w="1800"/>
        <w:gridCol w:w="1815"/>
        <w:gridCol w:w="1395"/>
        <w:tblGridChange w:id="0">
          <w:tblGrid>
            <w:gridCol w:w="2805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01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F.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Antecedentes del proyecto: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1425"/>
        <w:gridCol w:w="3450"/>
        <w:tblGridChange w:id="0">
          <w:tblGrid>
            <w:gridCol w:w="4770"/>
            <w:gridCol w:w="1425"/>
            <w:gridCol w:w="34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ECAMC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(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8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5"/>
        <w:gridCol w:w="1680"/>
        <w:gridCol w:w="3210"/>
        <w:tblGridChange w:id="0">
          <w:tblGrid>
            <w:gridCol w:w="4695"/>
            <w:gridCol w:w="1680"/>
            <w:gridCol w:w="3210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 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Consolidación Financiera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1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2   (  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2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4"/>
        <w:tblW w:w="954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4905"/>
        <w:tblGridChange w:id="0">
          <w:tblGrid>
            <w:gridCol w:w="4635"/>
            <w:gridCol w:w="490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4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un proyecto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Continuidad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deberá confirmar si ya ejerció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gastos en el extranjero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con dinero de FOCINE (deberá agregar monto y  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 Ejercido de FOCINE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4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FOCINE?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50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G.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Antecedentes de la persona responsable: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registro. (texto libre)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H.  Información de contacto:  </w:t>
      </w:r>
    </w:p>
    <w:tbl>
      <w:tblPr>
        <w:tblStyle w:val="Table15"/>
        <w:tblW w:w="9420.0" w:type="dxa"/>
        <w:jc w:val="left"/>
        <w:tblInd w:w="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6285"/>
        <w:tblGridChange w:id="0">
          <w:tblGrid>
            <w:gridCol w:w="3135"/>
            <w:gridCol w:w="6285"/>
          </w:tblGrid>
        </w:tblGridChange>
      </w:tblGrid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F32353"/>
  </w:style>
  <w:style w:type="table" w:styleId="TableNormal2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c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d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e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0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2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8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a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b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c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d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e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0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1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2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3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4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5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mKkwcbBUYpuyNhk1usSqe5jyXw==">CgMxLjAyCGguZ2pkZ3hzMgloLjMwajB6bGw4AHIhMXlsaFJrNW5fVDVWcURRZlpWYU15c3h6SWx2cHlUZDcy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