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REPORTE DE ACTIVIDADES FOCINE 2026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ANEXO 6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1"/>
          <w:bCs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TÍTULO DEL PROYECTO: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RESPONSABLE DEL PROYECTO: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MODALIDAD DEL APOYO: Producción de largometrajes de ficción.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PROCESO BENEFICIADO: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GÉNERO CINEMATOGRÁFICO: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DATOS DIRECTOR (A):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FECHA DEL REPORTE: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REPORTE DE AVANCES RELACIONADOS AL PROYECTO -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(escrito libre a modo de bitácora del proyecto relacionado con la ruta crítica)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Deberá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anexar evidencia fotográfica del avance del trabajo desarrollado durante el proceso aprobado.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b2l1xqszw6q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9"/>
        <w:gridCol w:w="4419"/>
        <w:tblGridChange w:id="0">
          <w:tblGrid>
            <w:gridCol w:w="4419"/>
            <w:gridCol w:w="44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Nombre y Firma Dirección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Nombre y Firma Producción </w:t>
              <w:tab/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Arial" w:cs="Arial" w:eastAsia="Arial" w:hAnsi="Arial"/>
          <w:b w:val="1"/>
          <w:bCs w:val="1"/>
          <w:strike w:val="1"/>
          <w:color w:val="ff0000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Nombre y firma de la persona física o moral r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esponsable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before="0" w:line="288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0" w:right="170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Style w:val="Heading4"/>
      <w:keepNext w:val="0"/>
      <w:keepLines w:val="0"/>
      <w:spacing w:before="0" w:line="288" w:lineRule="auto"/>
      <w:rPr>
        <w:rFonts w:ascii="Arial" w:cs="Arial" w:eastAsia="Arial" w:hAnsi="Arial"/>
        <w:b w:val="0"/>
        <w:bCs w:val="0"/>
        <w:i w:val="1"/>
        <w:iCs w:val="1"/>
        <w:strike w:val="1"/>
        <w:color w:val="ff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both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4Car" w:customStyle="1">
    <w:name w:val="Título 4 Car"/>
    <w:basedOn w:val="Fuentedeprrafopredeter"/>
    <w:link w:val="Ttulo4"/>
    <w:uiPriority w:val="9"/>
    <w:rsid w:val="00B922D2"/>
    <w:rPr>
      <w:b w:val="1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qmN/A48jsyPANY5XlSauyGr6YQ==">CgMxLjAyDmguYjJsMXhxc3p3NnFpOAByITE0X1QzR05UYWF3bzR5UlFVbXpSSlZ1aFE0Sm02M3RGNw==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2025-07-16T17:29:00Z</dcterms:created>
</cp:coreProperties>
</file>