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00" w:line="360" w:lineRule="auto"/>
        <w:jc w:val="center"/>
        <w:rPr>
          <w:rFonts w:ascii="Arial" w:cs="Arial" w:eastAsia="Arial" w:hAnsi="Arial"/>
          <w:b w:val="1"/>
          <w:bCs w:val="1"/>
          <w:color w:val="2f2f2f"/>
          <w:sz w:val="18"/>
          <w:szCs w:val="18"/>
        </w:rPr>
      </w:pPr>
      <w:bookmarkStart w:colFirst="0" w:colLast="0" w:name="_heading=h.n2owxcm5uwq" w:id="0"/>
      <w:bookmarkEnd w:id="0"/>
      <w:r w:rsidDel="00000000" w:rsidR="00000000" w:rsidRPr="00000000">
        <w:rPr>
          <w:rtl w:val="0"/>
        </w:rPr>
      </w:r>
    </w:p>
    <w:p w:rsidR="00000000" w:rsidDel="00000000" w:rsidP="00000000" w:rsidRDefault="00000000" w:rsidRPr="00000000" w14:paraId="00000002">
      <w:pPr>
        <w:shd w:fill="ffffff" w:val="clear"/>
        <w:spacing w:after="100" w:line="360" w:lineRule="auto"/>
        <w:jc w:val="center"/>
        <w:rPr>
          <w:rFonts w:ascii="Arial" w:cs="Arial" w:eastAsia="Arial" w:hAnsi="Arial"/>
          <w:b w:val="1"/>
          <w:bCs w:val="1"/>
          <w:color w:val="2f2f2f"/>
          <w:sz w:val="18"/>
          <w:szCs w:val="18"/>
        </w:rPr>
      </w:pPr>
      <w:bookmarkStart w:colFirst="0" w:colLast="0" w:name="_heading=h.f7c462a67yjk" w:id="1"/>
      <w:bookmarkEnd w:id="1"/>
      <w:r w:rsidDel="00000000" w:rsidR="00000000" w:rsidRPr="00000000">
        <w:rPr>
          <w:rtl w:val="0"/>
        </w:rPr>
      </w:r>
    </w:p>
    <w:p w:rsidR="00000000" w:rsidDel="00000000" w:rsidP="00000000" w:rsidRDefault="00000000" w:rsidRPr="00000000" w14:paraId="00000003">
      <w:pPr>
        <w:shd w:fill="ffffff" w:val="clear"/>
        <w:spacing w:after="100" w:line="360" w:lineRule="auto"/>
        <w:jc w:val="center"/>
        <w:rPr>
          <w:rFonts w:ascii="Arial" w:cs="Arial" w:eastAsia="Arial" w:hAnsi="Arial"/>
          <w:b w:val="1"/>
          <w:bCs w:val="1"/>
          <w:color w:val="2f2f2f"/>
        </w:rPr>
      </w:pPr>
      <w:bookmarkStart w:colFirst="0" w:colLast="0" w:name="_heading=h.q0ghhky2mgzj" w:id="2"/>
      <w:bookmarkEnd w:id="2"/>
      <w:r w:rsidDel="00000000" w:rsidR="00000000" w:rsidRPr="00000000">
        <w:rPr>
          <w:rFonts w:ascii="Arial" w:cs="Arial" w:eastAsia="Arial" w:hAnsi="Arial"/>
          <w:b w:val="1"/>
          <w:bCs w:val="1"/>
          <w:color w:val="2f2f2f"/>
          <w:rtl w:val="0"/>
        </w:rPr>
        <w:t xml:space="preserve">DIRECCIÓN DE APOYO A LA PRODUCCIÓN CINEMATOGRÁFICA</w:t>
      </w:r>
    </w:p>
    <w:p w:rsidR="00000000" w:rsidDel="00000000" w:rsidP="00000000" w:rsidRDefault="00000000" w:rsidRPr="00000000" w14:paraId="00000004">
      <w:pPr>
        <w:shd w:fill="ffffff" w:val="clear"/>
        <w:spacing w:after="100" w:line="360" w:lineRule="auto"/>
        <w:jc w:val="center"/>
        <w:rPr>
          <w:rFonts w:ascii="Arial" w:cs="Arial" w:eastAsia="Arial" w:hAnsi="Arial"/>
          <w:b w:val="1"/>
          <w:bCs w:val="1"/>
          <w:color w:val="2f2f2f"/>
        </w:rPr>
      </w:pPr>
      <w:r w:rsidDel="00000000" w:rsidR="00000000" w:rsidRPr="00000000">
        <w:rPr>
          <w:rFonts w:ascii="Arial" w:cs="Arial" w:eastAsia="Arial" w:hAnsi="Arial"/>
          <w:b w:val="1"/>
          <w:bCs w:val="1"/>
          <w:color w:val="2f2f2f"/>
          <w:rtl w:val="0"/>
        </w:rPr>
        <w:t xml:space="preserve">CARTA DE CANCELACIÓN </w:t>
      </w:r>
      <w:r w:rsidDel="00000000" w:rsidR="00000000" w:rsidRPr="00000000">
        <w:rPr>
          <w:rFonts w:ascii="Arial" w:cs="Arial" w:eastAsia="Arial" w:hAnsi="Arial"/>
          <w:b w:val="1"/>
          <w:bCs w:val="1"/>
          <w:color w:val="2f2f2f"/>
          <w:rtl w:val="0"/>
        </w:rPr>
        <w:t xml:space="preserve">2026</w:t>
      </w:r>
    </w:p>
    <w:p w:rsidR="00000000" w:rsidDel="00000000" w:rsidP="00000000" w:rsidRDefault="00000000" w:rsidRPr="00000000" w14:paraId="00000005">
      <w:pPr>
        <w:shd w:fill="ffffff" w:val="clear"/>
        <w:spacing w:after="100" w:line="360" w:lineRule="auto"/>
        <w:jc w:val="center"/>
        <w:rPr>
          <w:rFonts w:ascii="Arial" w:cs="Arial" w:eastAsia="Arial" w:hAnsi="Arial"/>
          <w:b w:val="1"/>
          <w:bCs w:val="1"/>
          <w:color w:val="2f2f2f"/>
        </w:rPr>
      </w:pPr>
      <w:r w:rsidDel="00000000" w:rsidR="00000000" w:rsidRPr="00000000">
        <w:rPr>
          <w:rFonts w:ascii="Arial" w:cs="Arial" w:eastAsia="Arial" w:hAnsi="Arial"/>
          <w:b w:val="1"/>
          <w:bCs w:val="1"/>
          <w:color w:val="2f2f2f"/>
          <w:rtl w:val="0"/>
        </w:rPr>
        <w:t xml:space="preserve">ANEXO 9</w:t>
      </w:r>
    </w:p>
    <w:p w:rsidR="00000000" w:rsidDel="00000000" w:rsidP="00000000" w:rsidRDefault="00000000" w:rsidRPr="00000000" w14:paraId="00000006">
      <w:pPr>
        <w:shd w:fill="ffffff" w:val="clear"/>
        <w:spacing w:after="100" w:line="360" w:lineRule="auto"/>
        <w:jc w:val="center"/>
        <w:rPr>
          <w:rFonts w:ascii="Arial" w:cs="Arial" w:eastAsia="Arial" w:hAnsi="Arial"/>
          <w:b w:val="1"/>
          <w:bCs w:val="1"/>
          <w:color w:val="2f2f2f"/>
          <w:sz w:val="20"/>
          <w:szCs w:val="20"/>
        </w:rPr>
      </w:pPr>
      <w:r w:rsidDel="00000000" w:rsidR="00000000" w:rsidRPr="00000000">
        <w:rPr>
          <w:rtl w:val="0"/>
        </w:rPr>
      </w:r>
    </w:p>
    <w:p w:rsidR="00000000" w:rsidDel="00000000" w:rsidP="00000000" w:rsidRDefault="00000000" w:rsidRPr="00000000" w14:paraId="00000007">
      <w:pPr>
        <w:shd w:fill="ffffff" w:val="clear"/>
        <w:spacing w:after="100" w:line="360" w:lineRule="auto"/>
        <w:jc w:val="right"/>
        <w:rPr>
          <w:rFonts w:ascii="Arial" w:cs="Arial" w:eastAsia="Arial" w:hAnsi="Arial"/>
          <w:color w:val="2f2f2f"/>
          <w:sz w:val="20"/>
          <w:szCs w:val="20"/>
        </w:rPr>
      </w:pPr>
      <w:r w:rsidDel="00000000" w:rsidR="00000000" w:rsidRPr="00000000">
        <w:rPr>
          <w:rFonts w:ascii="Arial" w:cs="Arial" w:eastAsia="Arial" w:hAnsi="Arial"/>
          <w:color w:val="2f2f2f"/>
          <w:sz w:val="20"/>
          <w:szCs w:val="20"/>
          <w:rtl w:val="0"/>
        </w:rPr>
        <w:t xml:space="preserve"> FECHA</w:t>
      </w:r>
    </w:p>
    <w:p w:rsidR="00000000" w:rsidDel="00000000" w:rsidP="00000000" w:rsidRDefault="00000000" w:rsidRPr="00000000" w14:paraId="00000008">
      <w:pPr>
        <w:shd w:fill="ffffff" w:val="clear"/>
        <w:spacing w:after="100" w:line="360" w:lineRule="auto"/>
        <w:ind w:firstLine="280"/>
        <w:jc w:val="right"/>
        <w:rPr>
          <w:rFonts w:ascii="Arial" w:cs="Arial" w:eastAsia="Arial" w:hAnsi="Arial"/>
          <w:color w:val="2f2f2f"/>
          <w:sz w:val="20"/>
          <w:szCs w:val="20"/>
        </w:rPr>
      </w:pPr>
      <w:r w:rsidDel="00000000" w:rsidR="00000000" w:rsidRPr="00000000">
        <w:rPr>
          <w:rFonts w:ascii="Arial" w:cs="Arial" w:eastAsia="Arial" w:hAnsi="Arial"/>
          <w:color w:val="2f2f2f"/>
          <w:sz w:val="20"/>
          <w:szCs w:val="20"/>
          <w:rtl w:val="0"/>
        </w:rPr>
        <w:t xml:space="preserve">  </w:t>
      </w:r>
    </w:p>
    <w:p w:rsidR="00000000" w:rsidDel="00000000" w:rsidP="00000000" w:rsidRDefault="00000000" w:rsidRPr="00000000" w14:paraId="00000009">
      <w:pPr>
        <w:shd w:fill="ffffff" w:val="clear"/>
        <w:spacing w:after="100" w:line="360" w:lineRule="auto"/>
        <w:jc w:val="both"/>
        <w:rPr>
          <w:rFonts w:ascii="Arial" w:cs="Arial" w:eastAsia="Arial" w:hAnsi="Arial"/>
          <w:b w:val="1"/>
          <w:bCs w:val="1"/>
          <w:color w:val="2f2f2f"/>
          <w:sz w:val="20"/>
          <w:szCs w:val="20"/>
        </w:rPr>
      </w:pPr>
      <w:r w:rsidDel="00000000" w:rsidR="00000000" w:rsidRPr="00000000">
        <w:rPr>
          <w:rFonts w:ascii="Arial" w:cs="Arial" w:eastAsia="Arial" w:hAnsi="Arial"/>
          <w:b w:val="1"/>
          <w:bCs w:val="1"/>
          <w:color w:val="2f2f2f"/>
          <w:sz w:val="20"/>
          <w:szCs w:val="20"/>
          <w:rtl w:val="0"/>
        </w:rPr>
        <w:t xml:space="preserve">Nombre de la persona física o representante legal</w:t>
      </w:r>
    </w:p>
    <w:p w:rsidR="00000000" w:rsidDel="00000000" w:rsidP="00000000" w:rsidRDefault="00000000" w:rsidRPr="00000000" w14:paraId="0000000A">
      <w:pPr>
        <w:shd w:fill="ffffff" w:val="clear"/>
        <w:spacing w:after="100" w:line="360" w:lineRule="auto"/>
        <w:jc w:val="both"/>
        <w:rPr>
          <w:rFonts w:ascii="Arial" w:cs="Arial" w:eastAsia="Arial" w:hAnsi="Arial"/>
          <w:b w:val="1"/>
          <w:bCs w:val="1"/>
          <w:color w:val="2f2f2f"/>
          <w:sz w:val="20"/>
          <w:szCs w:val="20"/>
        </w:rPr>
      </w:pPr>
      <w:r w:rsidDel="00000000" w:rsidR="00000000" w:rsidRPr="00000000">
        <w:rPr>
          <w:rFonts w:ascii="Arial" w:cs="Arial" w:eastAsia="Arial" w:hAnsi="Arial"/>
          <w:b w:val="1"/>
          <w:bCs w:val="1"/>
          <w:color w:val="2f2f2f"/>
          <w:sz w:val="20"/>
          <w:szCs w:val="20"/>
          <w:rtl w:val="0"/>
        </w:rPr>
        <w:t xml:space="preserve">De ser el caso, nombre de la compañía productora.</w:t>
      </w:r>
    </w:p>
    <w:p w:rsidR="00000000" w:rsidDel="00000000" w:rsidP="00000000" w:rsidRDefault="00000000" w:rsidRPr="00000000" w14:paraId="0000000B">
      <w:pPr>
        <w:shd w:fill="ffffff" w:val="clear"/>
        <w:spacing w:after="100" w:line="360" w:lineRule="auto"/>
        <w:jc w:val="both"/>
        <w:rPr>
          <w:rFonts w:ascii="Arial" w:cs="Arial" w:eastAsia="Arial" w:hAnsi="Arial"/>
          <w:b w:val="1"/>
          <w:bCs w:val="1"/>
          <w:color w:val="2f2f2f"/>
          <w:sz w:val="20"/>
          <w:szCs w:val="20"/>
        </w:rPr>
      </w:pPr>
      <w:r w:rsidDel="00000000" w:rsidR="00000000" w:rsidRPr="00000000">
        <w:rPr>
          <w:rFonts w:ascii="Arial" w:cs="Arial" w:eastAsia="Arial" w:hAnsi="Arial"/>
          <w:b w:val="1"/>
          <w:bCs w:val="1"/>
          <w:color w:val="2f2f2f"/>
          <w:sz w:val="20"/>
          <w:szCs w:val="20"/>
          <w:rtl w:val="0"/>
        </w:rPr>
        <w:t xml:space="preserve">PRESENTE</w:t>
      </w:r>
    </w:p>
    <w:p w:rsidR="00000000" w:rsidDel="00000000" w:rsidP="00000000" w:rsidRDefault="00000000" w:rsidRPr="00000000" w14:paraId="0000000C">
      <w:pPr>
        <w:shd w:fill="ffffff" w:val="clear"/>
        <w:spacing w:after="100" w:line="360" w:lineRule="auto"/>
        <w:jc w:val="both"/>
        <w:rPr>
          <w:rFonts w:ascii="Arial" w:cs="Arial" w:eastAsia="Arial" w:hAnsi="Arial"/>
          <w:color w:val="2f2f2f"/>
          <w:sz w:val="20"/>
          <w:szCs w:val="20"/>
        </w:rPr>
      </w:pPr>
      <w:r w:rsidDel="00000000" w:rsidR="00000000" w:rsidRPr="00000000">
        <w:rPr>
          <w:rtl w:val="0"/>
        </w:rPr>
      </w:r>
    </w:p>
    <w:p w:rsidR="00000000" w:rsidDel="00000000" w:rsidP="00000000" w:rsidRDefault="00000000" w:rsidRPr="00000000" w14:paraId="0000000D">
      <w:pPr>
        <w:shd w:fill="ffffff" w:val="clear"/>
        <w:spacing w:after="100" w:line="360" w:lineRule="auto"/>
        <w:jc w:val="both"/>
        <w:rPr>
          <w:rFonts w:ascii="Arial" w:cs="Arial" w:eastAsia="Arial" w:hAnsi="Arial"/>
          <w:color w:val="2f2f2f"/>
          <w:sz w:val="20"/>
          <w:szCs w:val="20"/>
        </w:rPr>
      </w:pPr>
      <w:r w:rsidDel="00000000" w:rsidR="00000000" w:rsidRPr="00000000">
        <w:rPr>
          <w:rtl w:val="0"/>
        </w:rPr>
      </w:r>
    </w:p>
    <w:p w:rsidR="00000000" w:rsidDel="00000000" w:rsidP="00000000" w:rsidRDefault="00000000" w:rsidRPr="00000000" w14:paraId="0000000E">
      <w:pPr>
        <w:shd w:fill="ffffff" w:val="clear"/>
        <w:spacing w:after="100" w:line="360" w:lineRule="auto"/>
        <w:jc w:val="both"/>
        <w:rPr>
          <w:rFonts w:ascii="Arial" w:cs="Arial" w:eastAsia="Arial" w:hAnsi="Arial"/>
          <w:color w:val="2f2f2f"/>
          <w:sz w:val="20"/>
          <w:szCs w:val="20"/>
        </w:rPr>
      </w:pPr>
      <w:r w:rsidDel="00000000" w:rsidR="00000000" w:rsidRPr="00000000">
        <w:rPr>
          <w:rFonts w:ascii="Arial" w:cs="Arial" w:eastAsia="Arial" w:hAnsi="Arial"/>
          <w:color w:val="2f2f2f"/>
          <w:sz w:val="20"/>
          <w:szCs w:val="20"/>
          <w:rtl w:val="0"/>
        </w:rPr>
        <w:t xml:space="preserve">Nos dirigimos a usted con el propósito de comunicarle, que la Dirección de Apoyo a la Producción Cinematográfica del IMCINE, determinó que el proyecto TÍTULO, subsidiado a través del Programa “Fomento al Cine Mexicano”, en la vertiente de Producción, modalidad IDENTIFICAR LA MODALIDAD, en el proceso IDENTIFICAR EL PROCESO, en la convocatoria 202X, ha sido cancelado por incurrir en IDENTIFICAR EL INCUMPLIMIENTO, de acuerdo con la normatividad aplicable, que establece que el recurso será reintegrado a la cuenta que el IMCINE proporcione.</w:t>
      </w:r>
    </w:p>
    <w:p w:rsidR="00000000" w:rsidDel="00000000" w:rsidP="00000000" w:rsidRDefault="00000000" w:rsidRPr="00000000" w14:paraId="0000000F">
      <w:pPr>
        <w:shd w:fill="ffffff" w:val="clear"/>
        <w:spacing w:before="120" w:line="360" w:lineRule="auto"/>
        <w:jc w:val="both"/>
        <w:rPr>
          <w:rFonts w:ascii="Arial" w:cs="Arial" w:eastAsia="Arial" w:hAnsi="Arial"/>
          <w:color w:val="2f2f2f"/>
          <w:sz w:val="20"/>
          <w:szCs w:val="20"/>
        </w:rPr>
      </w:pPr>
      <w:r w:rsidDel="00000000" w:rsidR="00000000" w:rsidRPr="00000000">
        <w:rPr>
          <w:rFonts w:ascii="Arial" w:cs="Arial" w:eastAsia="Arial" w:hAnsi="Arial"/>
          <w:color w:val="2f2f2f"/>
          <w:sz w:val="20"/>
          <w:szCs w:val="20"/>
          <w:rtl w:val="0"/>
        </w:rPr>
        <w:t xml:space="preserve">Por lo que el compromiso que se formalizó en su momento a través del convenio NÚMERO DE CONVENIO queda sin efecto.</w:t>
      </w:r>
    </w:p>
    <w:p w:rsidR="00000000" w:rsidDel="00000000" w:rsidP="00000000" w:rsidRDefault="00000000" w:rsidRPr="00000000" w14:paraId="00000010">
      <w:pPr>
        <w:shd w:fill="ffffff" w:val="clear"/>
        <w:spacing w:before="120" w:line="360" w:lineRule="auto"/>
        <w:jc w:val="both"/>
        <w:rPr>
          <w:rFonts w:ascii="Arial" w:cs="Arial" w:eastAsia="Arial" w:hAnsi="Arial"/>
          <w:color w:val="2f2f2f"/>
          <w:sz w:val="20"/>
          <w:szCs w:val="20"/>
        </w:rPr>
      </w:pPr>
      <w:r w:rsidDel="00000000" w:rsidR="00000000" w:rsidRPr="00000000">
        <w:rPr>
          <w:rFonts w:ascii="Arial" w:cs="Arial" w:eastAsia="Arial" w:hAnsi="Arial"/>
          <w:color w:val="2f2f2f"/>
          <w:sz w:val="20"/>
          <w:szCs w:val="20"/>
          <w:rtl w:val="0"/>
        </w:rPr>
        <w:t xml:space="preserve">Se extiende la presente para los fines administrativos que resulten de ello.</w:t>
      </w:r>
    </w:p>
    <w:p w:rsidR="00000000" w:rsidDel="00000000" w:rsidP="00000000" w:rsidRDefault="00000000" w:rsidRPr="00000000" w14:paraId="00000011">
      <w:pPr>
        <w:shd w:fill="ffffff" w:val="clear"/>
        <w:spacing w:before="120" w:line="360" w:lineRule="auto"/>
        <w:jc w:val="both"/>
        <w:rPr>
          <w:rFonts w:ascii="Arial" w:cs="Arial" w:eastAsia="Arial" w:hAnsi="Arial"/>
          <w:color w:val="2f2f2f"/>
          <w:sz w:val="20"/>
          <w:szCs w:val="20"/>
        </w:rPr>
      </w:pPr>
      <w:r w:rsidDel="00000000" w:rsidR="00000000" w:rsidRPr="00000000">
        <w:rPr>
          <w:rFonts w:ascii="Arial" w:cs="Arial" w:eastAsia="Arial" w:hAnsi="Arial"/>
          <w:color w:val="2f2f2f"/>
          <w:sz w:val="20"/>
          <w:szCs w:val="20"/>
          <w:rtl w:val="0"/>
        </w:rPr>
        <w:t xml:space="preserve">Sin otro particular, hacemos propicia la oportunidad para enviarles un cordial saludo.</w:t>
      </w:r>
    </w:p>
    <w:p w:rsidR="00000000" w:rsidDel="00000000" w:rsidP="00000000" w:rsidRDefault="00000000" w:rsidRPr="00000000" w14:paraId="00000012">
      <w:pPr>
        <w:shd w:fill="ffffff" w:val="clear"/>
        <w:spacing w:after="100" w:line="360" w:lineRule="auto"/>
        <w:jc w:val="center"/>
        <w:rPr>
          <w:rFonts w:ascii="Arial" w:cs="Arial" w:eastAsia="Arial" w:hAnsi="Arial"/>
          <w:color w:val="2f2f2f"/>
          <w:sz w:val="20"/>
          <w:szCs w:val="20"/>
        </w:rPr>
      </w:pPr>
      <w:r w:rsidDel="00000000" w:rsidR="00000000" w:rsidRPr="00000000">
        <w:rPr>
          <w:rFonts w:ascii="Arial" w:cs="Arial" w:eastAsia="Arial" w:hAnsi="Arial"/>
          <w:color w:val="2f2f2f"/>
          <w:sz w:val="20"/>
          <w:szCs w:val="20"/>
          <w:rtl w:val="0"/>
        </w:rPr>
        <w:t xml:space="preserve"> </w:t>
      </w:r>
    </w:p>
    <w:p w:rsidR="00000000" w:rsidDel="00000000" w:rsidP="00000000" w:rsidRDefault="00000000" w:rsidRPr="00000000" w14:paraId="00000013">
      <w:pPr>
        <w:shd w:fill="ffffff" w:val="clear"/>
        <w:spacing w:after="100" w:line="360" w:lineRule="auto"/>
        <w:jc w:val="center"/>
        <w:rPr>
          <w:rFonts w:ascii="Arial" w:cs="Arial" w:eastAsia="Arial" w:hAnsi="Arial"/>
          <w:color w:val="2f2f2f"/>
          <w:sz w:val="20"/>
          <w:szCs w:val="20"/>
        </w:rPr>
      </w:pPr>
      <w:bookmarkStart w:colFirst="0" w:colLast="0" w:name="_heading=h.abap35icr3dm" w:id="3"/>
      <w:bookmarkEnd w:id="3"/>
      <w:r w:rsidDel="00000000" w:rsidR="00000000" w:rsidRPr="00000000">
        <w:rPr>
          <w:rtl w:val="0"/>
        </w:rPr>
      </w:r>
    </w:p>
    <w:p w:rsidR="00000000" w:rsidDel="00000000" w:rsidP="00000000" w:rsidRDefault="00000000" w:rsidRPr="00000000" w14:paraId="00000014">
      <w:pPr>
        <w:shd w:fill="ffffff" w:val="clear"/>
        <w:spacing w:after="100" w:line="360" w:lineRule="auto"/>
        <w:jc w:val="center"/>
        <w:rPr>
          <w:rFonts w:ascii="Arial" w:cs="Arial" w:eastAsia="Arial" w:hAnsi="Arial"/>
          <w:b w:val="1"/>
          <w:bCs w:val="1"/>
          <w:color w:val="2f2f2f"/>
          <w:sz w:val="20"/>
          <w:szCs w:val="20"/>
        </w:rPr>
      </w:pPr>
      <w:r w:rsidDel="00000000" w:rsidR="00000000" w:rsidRPr="00000000">
        <w:rPr>
          <w:rFonts w:ascii="Arial" w:cs="Arial" w:eastAsia="Arial" w:hAnsi="Arial"/>
          <w:b w:val="1"/>
          <w:bCs w:val="1"/>
          <w:color w:val="2f2f2f"/>
          <w:sz w:val="20"/>
          <w:szCs w:val="20"/>
          <w:rtl w:val="0"/>
        </w:rPr>
        <w:t xml:space="preserve">Atentamente</w:t>
      </w:r>
    </w:p>
    <w:p w:rsidR="00000000" w:rsidDel="00000000" w:rsidP="00000000" w:rsidRDefault="00000000" w:rsidRPr="00000000" w14:paraId="00000015">
      <w:pPr>
        <w:shd w:fill="ffffff" w:val="clear"/>
        <w:spacing w:after="100" w:line="360" w:lineRule="auto"/>
        <w:jc w:val="center"/>
        <w:rPr>
          <w:rFonts w:ascii="Arial" w:cs="Arial" w:eastAsia="Arial" w:hAnsi="Arial"/>
          <w:b w:val="1"/>
          <w:bCs w:val="1"/>
          <w:color w:val="2f2f2f"/>
          <w:sz w:val="20"/>
          <w:szCs w:val="20"/>
        </w:rPr>
      </w:pPr>
      <w:r w:rsidDel="00000000" w:rsidR="00000000" w:rsidRPr="00000000">
        <w:rPr>
          <w:rFonts w:ascii="Arial" w:cs="Arial" w:eastAsia="Arial" w:hAnsi="Arial"/>
          <w:b w:val="1"/>
          <w:bCs w:val="1"/>
          <w:color w:val="2f2f2f"/>
          <w:sz w:val="20"/>
          <w:szCs w:val="20"/>
          <w:rtl w:val="0"/>
        </w:rPr>
        <w:t xml:space="preserve">____________________</w:t>
      </w:r>
    </w:p>
    <w:p w:rsidR="00000000" w:rsidDel="00000000" w:rsidP="00000000" w:rsidRDefault="00000000" w:rsidRPr="00000000" w14:paraId="00000016">
      <w:pPr>
        <w:shd w:fill="ffffff" w:val="clear"/>
        <w:spacing w:after="100" w:line="360" w:lineRule="auto"/>
        <w:jc w:val="center"/>
        <w:rPr>
          <w:rFonts w:ascii="Arial" w:cs="Arial" w:eastAsia="Arial" w:hAnsi="Arial"/>
          <w:b w:val="1"/>
          <w:bCs w:val="1"/>
          <w:color w:val="2f2f2f"/>
          <w:sz w:val="20"/>
          <w:szCs w:val="20"/>
        </w:rPr>
      </w:pPr>
      <w:r w:rsidDel="00000000" w:rsidR="00000000" w:rsidRPr="00000000">
        <w:rPr>
          <w:rFonts w:ascii="Arial" w:cs="Arial" w:eastAsia="Arial" w:hAnsi="Arial"/>
          <w:b w:val="1"/>
          <w:bCs w:val="1"/>
          <w:color w:val="2f2f2f"/>
          <w:sz w:val="20"/>
          <w:szCs w:val="20"/>
          <w:rtl w:val="0"/>
        </w:rPr>
        <w:t xml:space="preserve">Titular de la Dirección de Apoyo a la </w:t>
      </w:r>
    </w:p>
    <w:p w:rsidR="00000000" w:rsidDel="00000000" w:rsidP="00000000" w:rsidRDefault="00000000" w:rsidRPr="00000000" w14:paraId="00000017">
      <w:pPr>
        <w:shd w:fill="ffffff" w:val="clear"/>
        <w:spacing w:after="100" w:line="36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color w:val="2f2f2f"/>
          <w:sz w:val="20"/>
          <w:szCs w:val="20"/>
          <w:rtl w:val="0"/>
        </w:rPr>
        <w:t xml:space="preserve">Producción Cinematográfica.</w:t>
      </w:r>
      <w:r w:rsidDel="00000000" w:rsidR="00000000" w:rsidRPr="00000000">
        <w:rPr>
          <w:rtl w:val="0"/>
        </w:rPr>
      </w:r>
    </w:p>
    <w:sectPr>
      <w:headerReference r:id="rId7" w:type="default"/>
      <w:footerReference r:id="rId8" w:type="default"/>
      <w:pgSz w:h="15840" w:w="12240" w:orient="portrait"/>
      <w:pgMar w:bottom="1417" w:top="1417" w:left="1701" w:right="1701" w:header="1030" w:footer="4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Style w:val="Heading4"/>
      <w:keepNext w:val="0"/>
      <w:keepLines w:val="0"/>
      <w:spacing w:before="0" w:line="288" w:lineRule="auto"/>
      <w:jc w:val="center"/>
      <w:rPr>
        <w:rFonts w:ascii="Arial" w:cs="Arial" w:eastAsia="Arial" w:hAnsi="Arial"/>
        <w:i w:val="1"/>
        <w:iCs w:val="1"/>
        <w:color w:val="2f2f2f"/>
        <w:sz w:val="16"/>
        <w:szCs w:val="16"/>
      </w:rPr>
    </w:pPr>
    <w:r w:rsidDel="00000000" w:rsidR="00000000" w:rsidRPr="00000000">
      <w:rPr>
        <w:rFonts w:ascii="Arial" w:cs="Arial" w:eastAsia="Arial" w:hAnsi="Arial"/>
        <w:b w:val="0"/>
        <w:bCs w:val="0"/>
        <w:i w:val="1"/>
        <w:iCs w:val="1"/>
        <w:sz w:val="16"/>
        <w:szCs w:val="16"/>
        <w:rtl w:val="0"/>
      </w:rPr>
      <w:t xml:space="preserve">“Este programa es público, ajeno a cualquier partido político. Queda prohibido su uso para fines distintos a los establecidos en el programa”.</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s>
      <w:ind w:left="-426" w:firstLine="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-590548</wp:posOffset>
          </wp:positionH>
          <wp:positionV relativeFrom="paragraph">
            <wp:posOffset>-323848</wp:posOffset>
          </wp:positionV>
          <wp:extent cx="4082871" cy="798490"/>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082871" cy="79849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Normal1" w:customStyle="1">
    <w:name w:val="Normal1"/>
    <w:rsid w:val="00233ED5"/>
  </w:style>
  <w:style w:type="table" w:styleId="TableNormal2" w:customStyle="1">
    <w:name w:val="Table Normal"/>
    <w:rsid w:val="00233ED5"/>
    <w:tblPr>
      <w:tblCellMar>
        <w:top w:w="0.0" w:type="dxa"/>
        <w:left w:w="0.0" w:type="dxa"/>
        <w:bottom w:w="0.0" w:type="dxa"/>
        <w:right w:w="0.0" w:type="dxa"/>
      </w:tblCellMar>
    </w:tblPr>
  </w:style>
  <w:style w:type="paragraph" w:styleId="Normal2" w:customStyle="1">
    <w:name w:val="Normal2"/>
    <w:rsid w:val="00233ED5"/>
  </w:style>
  <w:style w:type="table" w:styleId="TableNormal3" w:customStyle="1">
    <w:name w:val="Table Normal"/>
    <w:rsid w:val="00233ED5"/>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2743E2"/>
    <w:pPr>
      <w:tabs>
        <w:tab w:val="center" w:pos="4419"/>
        <w:tab w:val="right" w:pos="8838"/>
      </w:tabs>
    </w:pPr>
  </w:style>
  <w:style w:type="character" w:styleId="EncabezadoCar" w:customStyle="1">
    <w:name w:val="Encabezado Car"/>
    <w:basedOn w:val="Fuentedeprrafopredeter"/>
    <w:link w:val="Encabezado"/>
    <w:uiPriority w:val="99"/>
    <w:rsid w:val="002743E2"/>
  </w:style>
  <w:style w:type="paragraph" w:styleId="Piedepgina">
    <w:name w:val="footer"/>
    <w:basedOn w:val="Normal"/>
    <w:link w:val="PiedepginaCar"/>
    <w:uiPriority w:val="99"/>
    <w:unhideWhenUsed w:val="1"/>
    <w:rsid w:val="002743E2"/>
    <w:pPr>
      <w:tabs>
        <w:tab w:val="center" w:pos="4419"/>
        <w:tab w:val="right" w:pos="8838"/>
      </w:tabs>
    </w:pPr>
  </w:style>
  <w:style w:type="character" w:styleId="PiedepginaCar" w:customStyle="1">
    <w:name w:val="Pie de página Car"/>
    <w:basedOn w:val="Fuentedeprrafopredeter"/>
    <w:link w:val="Piedepgina"/>
    <w:uiPriority w:val="99"/>
    <w:rsid w:val="002743E2"/>
  </w:style>
  <w:style w:type="paragraph" w:styleId="Textodeglobo">
    <w:name w:val="Balloon Text"/>
    <w:basedOn w:val="Normal"/>
    <w:link w:val="TextodegloboCar"/>
    <w:uiPriority w:val="99"/>
    <w:semiHidden w:val="1"/>
    <w:unhideWhenUsed w:val="1"/>
    <w:rsid w:val="00DC14A8"/>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C14A8"/>
    <w:rPr>
      <w:rFonts w:ascii="Tahoma" w:cs="Tahoma" w:hAnsi="Tahoma"/>
      <w:sz w:val="16"/>
      <w:szCs w:val="16"/>
    </w:rPr>
  </w:style>
  <w:style w:type="character" w:styleId="Ttulo4Car" w:customStyle="1">
    <w:name w:val="Título 4 Car"/>
    <w:basedOn w:val="Fuentedeprrafopredeter"/>
    <w:link w:val="Ttulo4"/>
    <w:uiPriority w:val="9"/>
    <w:rsid w:val="006B5901"/>
    <w:rPr>
      <w:b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lRI1kihgW+D6rFDGrqBIgwNAjQ==">CgMxLjAyDWgubjJvd3hjbTV1d3EyDmguZjdjNDYyYTY3eWprMg5oLnEwZ2hoa3kybWd6ajIOaC5hYmFwMzVpY3IzZG04AHIhMUZ5blRuVGJBYWJYWEtHMWJmN3l4NXpidzZGWGExOFdW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2025-07-16T20:11:00Z</dcterms:created>
  <dc:creator>Usuario de Microsoft Office</dc:creator>
</cp:coreProperties>
</file>